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FEC55" w14:textId="5BB66256" w:rsidR="000F1917" w:rsidRPr="00E5173C" w:rsidRDefault="00E5173C">
      <w:pPr>
        <w:rPr>
          <w:b/>
          <w:bCs/>
          <w:sz w:val="28"/>
          <w:szCs w:val="28"/>
        </w:rPr>
      </w:pPr>
      <w:r w:rsidRPr="00E5173C">
        <w:rPr>
          <w:b/>
          <w:bCs/>
          <w:sz w:val="28"/>
          <w:szCs w:val="28"/>
        </w:rPr>
        <w:t>FLOW SWITCH PLUS</w:t>
      </w:r>
    </w:p>
    <w:p w14:paraId="0CB10A8B" w14:textId="77777777" w:rsidR="00E5173C" w:rsidRDefault="00E5173C"/>
    <w:p w14:paraId="5F7DB263" w14:textId="1EC4FBBE" w:rsidR="001243F7" w:rsidRDefault="001243F7" w:rsidP="001243F7">
      <w:r>
        <w:t xml:space="preserve">Der Flow Switch Plus </w:t>
      </w:r>
      <w:proofErr w:type="spellStart"/>
      <w:r>
        <w:t>ist</w:t>
      </w:r>
      <w:proofErr w:type="spellEnd"/>
      <w:r>
        <w:t xml:space="preserve"> die ideale </w:t>
      </w:r>
      <w:proofErr w:type="spellStart"/>
      <w:r>
        <w:t>Sicherung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elektrische</w:t>
      </w:r>
      <w:r>
        <w:t xml:space="preserve"> </w:t>
      </w:r>
      <w:proofErr w:type="spellStart"/>
      <w:r>
        <w:t>Geräte</w:t>
      </w:r>
      <w:proofErr w:type="spellEnd"/>
      <w:r>
        <w:t xml:space="preserve"> in </w:t>
      </w:r>
      <w:proofErr w:type="spellStart"/>
      <w:r>
        <w:t>Ihrer</w:t>
      </w:r>
      <w:proofErr w:type="spellEnd"/>
      <w:r>
        <w:t xml:space="preserve"> </w:t>
      </w:r>
      <w:proofErr w:type="spellStart"/>
      <w:r>
        <w:t>Teichanlage</w:t>
      </w:r>
      <w:proofErr w:type="spellEnd"/>
      <w:r>
        <w:t xml:space="preserve">, die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abschalten</w:t>
      </w:r>
      <w:proofErr w:type="spellEnd"/>
      <w:r>
        <w:t xml:space="preserve"> sollen,</w:t>
      </w:r>
      <w:r>
        <w:t xml:space="preserve"> </w:t>
      </w:r>
      <w:proofErr w:type="spellStart"/>
      <w:r>
        <w:t>sobald</w:t>
      </w:r>
      <w:proofErr w:type="spellEnd"/>
      <w:r>
        <w:t xml:space="preserve"> </w:t>
      </w:r>
      <w:proofErr w:type="spellStart"/>
      <w:r>
        <w:t>kein</w:t>
      </w:r>
      <w:proofErr w:type="spellEnd"/>
      <w:r>
        <w:t xml:space="preserve"> Wasser </w:t>
      </w:r>
      <w:proofErr w:type="spellStart"/>
      <w:r>
        <w:t>fließt</w:t>
      </w:r>
      <w:proofErr w:type="spellEnd"/>
      <w:r>
        <w:t xml:space="preserve">. Denken </w:t>
      </w:r>
      <w:proofErr w:type="spellStart"/>
      <w:r>
        <w:t>Sie</w:t>
      </w:r>
      <w:proofErr w:type="spellEnd"/>
      <w:r>
        <w:t xml:space="preserve"> </w:t>
      </w:r>
      <w:proofErr w:type="spellStart"/>
      <w:r>
        <w:t>dabei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Beispiel</w:t>
      </w:r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UV-C-</w:t>
      </w:r>
      <w:proofErr w:type="spellStart"/>
      <w:r>
        <w:t>Gerät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andere </w:t>
      </w:r>
      <w:proofErr w:type="spellStart"/>
      <w:r>
        <w:t>Geräte</w:t>
      </w:r>
      <w:proofErr w:type="spellEnd"/>
      <w:r>
        <w:t xml:space="preserve"> bis 10 </w:t>
      </w:r>
      <w:proofErr w:type="spellStart"/>
      <w:r>
        <w:t>Ampere</w:t>
      </w:r>
      <w:proofErr w:type="spellEnd"/>
      <w:r>
        <w:t>.</w:t>
      </w:r>
    </w:p>
    <w:p w14:paraId="27880065" w14:textId="26E5804F" w:rsidR="001243F7" w:rsidRDefault="001243F7" w:rsidP="001243F7">
      <w:r>
        <w:t xml:space="preserve">• Verhindert </w:t>
      </w:r>
      <w:proofErr w:type="spellStart"/>
      <w:r>
        <w:t>Schäden</w:t>
      </w:r>
      <w:proofErr w:type="spellEnd"/>
      <w:r>
        <w:t xml:space="preserve"> </w:t>
      </w:r>
      <w:proofErr w:type="spellStart"/>
      <w:r>
        <w:t>durch</w:t>
      </w:r>
      <w:proofErr w:type="spellEnd"/>
      <w:r>
        <w:t xml:space="preserve"> </w:t>
      </w:r>
      <w:proofErr w:type="spellStart"/>
      <w:r>
        <w:t>trocken</w:t>
      </w:r>
      <w:proofErr w:type="spellEnd"/>
      <w:r>
        <w:t xml:space="preserve"> </w:t>
      </w:r>
      <w:proofErr w:type="spellStart"/>
      <w:r>
        <w:t>laufende</w:t>
      </w:r>
      <w:proofErr w:type="spellEnd"/>
      <w:r>
        <w:t xml:space="preserve"> </w:t>
      </w:r>
      <w:proofErr w:type="spellStart"/>
      <w:r>
        <w:t>Geräte</w:t>
      </w:r>
      <w:proofErr w:type="spellEnd"/>
      <w:r>
        <w:t xml:space="preserve"> bis 10 A </w:t>
      </w:r>
      <w:proofErr w:type="spellStart"/>
      <w:r>
        <w:t>einsetzbar</w:t>
      </w:r>
      <w:proofErr w:type="spellEnd"/>
    </w:p>
    <w:p w14:paraId="2783DC50" w14:textId="77777777" w:rsidR="001243F7" w:rsidRDefault="001243F7" w:rsidP="001243F7">
      <w:r>
        <w:t xml:space="preserve">• </w:t>
      </w:r>
      <w:proofErr w:type="spellStart"/>
      <w:r>
        <w:t>Einfache</w:t>
      </w:r>
      <w:proofErr w:type="spellEnd"/>
      <w:r>
        <w:t xml:space="preserve"> Installation dank </w:t>
      </w:r>
      <w:proofErr w:type="spellStart"/>
      <w:r>
        <w:t>kompaktes</w:t>
      </w:r>
      <w:proofErr w:type="spellEnd"/>
      <w:r>
        <w:t xml:space="preserve"> Design</w:t>
      </w:r>
    </w:p>
    <w:p w14:paraId="08A7B6B1" w14:textId="77777777" w:rsidR="001243F7" w:rsidRDefault="001243F7" w:rsidP="001243F7">
      <w:r>
        <w:t xml:space="preserve">• Leicht </w:t>
      </w:r>
      <w:proofErr w:type="spellStart"/>
      <w:r>
        <w:t>zu</w:t>
      </w:r>
      <w:proofErr w:type="spellEnd"/>
      <w:r>
        <w:t xml:space="preserve"> </w:t>
      </w:r>
      <w:proofErr w:type="spellStart"/>
      <w:r>
        <w:t>kombinieren</w:t>
      </w:r>
      <w:proofErr w:type="spellEnd"/>
    </w:p>
    <w:p w14:paraId="664953A4" w14:textId="56DED01F" w:rsidR="00E5173C" w:rsidRDefault="001243F7" w:rsidP="001243F7">
      <w:r>
        <w:t xml:space="preserve">• </w:t>
      </w:r>
      <w:proofErr w:type="spellStart"/>
      <w:r>
        <w:t>Mit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</w:t>
      </w:r>
      <w:proofErr w:type="spellStart"/>
      <w:r>
        <w:t>speziellen</w:t>
      </w:r>
      <w:proofErr w:type="spellEnd"/>
      <w:r>
        <w:t xml:space="preserve"> T-</w:t>
      </w:r>
      <w:proofErr w:type="spellStart"/>
      <w:r>
        <w:t>Stuck</w:t>
      </w:r>
      <w:proofErr w:type="spellEnd"/>
      <w:r>
        <w:t xml:space="preserve"> </w:t>
      </w:r>
      <w:proofErr w:type="spellStart"/>
      <w:r>
        <w:t>lasst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der Flow Switch </w:t>
      </w:r>
      <w:proofErr w:type="spellStart"/>
      <w:r>
        <w:t>leicht</w:t>
      </w:r>
      <w:proofErr w:type="spellEnd"/>
      <w:r>
        <w:t xml:space="preserve"> in </w:t>
      </w:r>
      <w:proofErr w:type="spellStart"/>
      <w:r>
        <w:t>Ihr</w:t>
      </w:r>
      <w:proofErr w:type="spellEnd"/>
      <w:r>
        <w:t xml:space="preserve"> </w:t>
      </w:r>
      <w:proofErr w:type="spellStart"/>
      <w:r>
        <w:t>vorhandenes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neu</w:t>
      </w:r>
      <w:proofErr w:type="spellEnd"/>
      <w:r>
        <w:t xml:space="preserve"> </w:t>
      </w:r>
      <w:proofErr w:type="spellStart"/>
      <w:r>
        <w:t>anzulegendes</w:t>
      </w:r>
      <w:proofErr w:type="spellEnd"/>
      <w:r>
        <w:t xml:space="preserve"> </w:t>
      </w:r>
      <w:proofErr w:type="spellStart"/>
      <w:r>
        <w:t>Leitungsystem</w:t>
      </w:r>
      <w:proofErr w:type="spellEnd"/>
      <w:r>
        <w:t xml:space="preserve"> </w:t>
      </w:r>
      <w:proofErr w:type="spellStart"/>
      <w:r>
        <w:t>integrieren</w:t>
      </w:r>
      <w:proofErr w:type="spellEnd"/>
    </w:p>
    <w:p w14:paraId="1858F2E7" w14:textId="77777777" w:rsidR="005300D9" w:rsidRDefault="005300D9" w:rsidP="001243F7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55"/>
        <w:gridCol w:w="5670"/>
        <w:gridCol w:w="1837"/>
      </w:tblGrid>
      <w:tr w:rsidR="00E5173C" w14:paraId="05B9CC52" w14:textId="77777777" w:rsidTr="00E5173C">
        <w:tc>
          <w:tcPr>
            <w:tcW w:w="1555" w:type="dxa"/>
          </w:tcPr>
          <w:p w14:paraId="095BB11E" w14:textId="1067752A" w:rsidR="00E5173C" w:rsidRDefault="00E5173C" w:rsidP="00E5173C">
            <w:r>
              <w:t>Item No.</w:t>
            </w:r>
          </w:p>
        </w:tc>
        <w:tc>
          <w:tcPr>
            <w:tcW w:w="5670" w:type="dxa"/>
          </w:tcPr>
          <w:p w14:paraId="1DA686DF" w14:textId="090808FC" w:rsidR="00E5173C" w:rsidRDefault="00E5173C" w:rsidP="00E5173C">
            <w:r>
              <w:t>Type</w:t>
            </w:r>
          </w:p>
        </w:tc>
        <w:tc>
          <w:tcPr>
            <w:tcW w:w="1837" w:type="dxa"/>
          </w:tcPr>
          <w:p w14:paraId="1890CA9E" w14:textId="0D9EC30B" w:rsidR="00E5173C" w:rsidRDefault="005300D9" w:rsidP="00E5173C">
            <w:r>
              <w:t>Anschluss</w:t>
            </w:r>
          </w:p>
        </w:tc>
      </w:tr>
      <w:tr w:rsidR="00E5173C" w14:paraId="62AB843F" w14:textId="77777777" w:rsidTr="00E5173C">
        <w:tc>
          <w:tcPr>
            <w:tcW w:w="1555" w:type="dxa"/>
          </w:tcPr>
          <w:p w14:paraId="1F6DF781" w14:textId="4C1D9765" w:rsidR="00E5173C" w:rsidRDefault="00E5173C" w:rsidP="00E5173C">
            <w:r w:rsidRPr="00E5173C">
              <w:t>5056581</w:t>
            </w:r>
          </w:p>
        </w:tc>
        <w:tc>
          <w:tcPr>
            <w:tcW w:w="5670" w:type="dxa"/>
          </w:tcPr>
          <w:p w14:paraId="58BCCAD5" w14:textId="6FE42ED5" w:rsidR="00E5173C" w:rsidRDefault="00E5173C" w:rsidP="00E5173C">
            <w:r w:rsidRPr="00E5173C">
              <w:t>Flow Switch Plus 120 V (type B)</w:t>
            </w:r>
          </w:p>
        </w:tc>
        <w:tc>
          <w:tcPr>
            <w:tcW w:w="1837" w:type="dxa"/>
          </w:tcPr>
          <w:p w14:paraId="5DBE2558" w14:textId="5EC1173C" w:rsidR="00E5173C" w:rsidRDefault="00E5173C" w:rsidP="00E5173C">
            <w:pPr>
              <w:jc w:val="center"/>
            </w:pPr>
            <w:r w:rsidRPr="00E5173C">
              <w:t>2"</w:t>
            </w:r>
          </w:p>
        </w:tc>
      </w:tr>
      <w:tr w:rsidR="00E5173C" w14:paraId="092FF0A8" w14:textId="77777777" w:rsidTr="00E5173C">
        <w:tc>
          <w:tcPr>
            <w:tcW w:w="1555" w:type="dxa"/>
          </w:tcPr>
          <w:p w14:paraId="43D4B94D" w14:textId="3F19A352" w:rsidR="00E5173C" w:rsidRPr="00E5173C" w:rsidRDefault="00E5173C" w:rsidP="00E5173C">
            <w:r w:rsidRPr="00E5173C">
              <w:t>5056585</w:t>
            </w:r>
          </w:p>
        </w:tc>
        <w:tc>
          <w:tcPr>
            <w:tcW w:w="5670" w:type="dxa"/>
          </w:tcPr>
          <w:p w14:paraId="52D59045" w14:textId="5C155AE8" w:rsidR="00E5173C" w:rsidRPr="00E5173C" w:rsidRDefault="00E5173C" w:rsidP="00E5173C">
            <w:r w:rsidRPr="00E5173C">
              <w:t>Flow Switch Plus 230 V (type E)</w:t>
            </w:r>
          </w:p>
        </w:tc>
        <w:tc>
          <w:tcPr>
            <w:tcW w:w="1837" w:type="dxa"/>
          </w:tcPr>
          <w:p w14:paraId="660C83FA" w14:textId="7C6A55F0" w:rsidR="00E5173C" w:rsidRPr="00E5173C" w:rsidRDefault="00E5173C" w:rsidP="00E5173C">
            <w:pPr>
              <w:jc w:val="center"/>
            </w:pPr>
            <w:r w:rsidRPr="00E5173C">
              <w:t>63 mm</w:t>
            </w:r>
          </w:p>
        </w:tc>
      </w:tr>
      <w:tr w:rsidR="00E5173C" w14:paraId="22BB37C3" w14:textId="77777777" w:rsidTr="00E5173C">
        <w:tc>
          <w:tcPr>
            <w:tcW w:w="1555" w:type="dxa"/>
          </w:tcPr>
          <w:p w14:paraId="575E7799" w14:textId="2734F928" w:rsidR="00E5173C" w:rsidRPr="00E5173C" w:rsidRDefault="00E5173C" w:rsidP="00E5173C">
            <w:r w:rsidRPr="00E5173C">
              <w:t>5056577</w:t>
            </w:r>
          </w:p>
        </w:tc>
        <w:tc>
          <w:tcPr>
            <w:tcW w:w="5670" w:type="dxa"/>
          </w:tcPr>
          <w:p w14:paraId="5E1F142D" w14:textId="4E4C8A22" w:rsidR="00E5173C" w:rsidRPr="00E5173C" w:rsidRDefault="00E5173C" w:rsidP="00E5173C">
            <w:r w:rsidRPr="00E5173C">
              <w:t>Flow Switch Plus 230 V (type F)</w:t>
            </w:r>
          </w:p>
        </w:tc>
        <w:tc>
          <w:tcPr>
            <w:tcW w:w="1837" w:type="dxa"/>
          </w:tcPr>
          <w:p w14:paraId="6955FC41" w14:textId="5586A0FD" w:rsidR="00E5173C" w:rsidRPr="00E5173C" w:rsidRDefault="00E5173C" w:rsidP="00E5173C">
            <w:pPr>
              <w:jc w:val="center"/>
            </w:pPr>
            <w:r w:rsidRPr="00E5173C">
              <w:t>63 mm</w:t>
            </w:r>
          </w:p>
        </w:tc>
      </w:tr>
      <w:tr w:rsidR="00E5173C" w14:paraId="61B9C591" w14:textId="77777777" w:rsidTr="00E5173C">
        <w:tc>
          <w:tcPr>
            <w:tcW w:w="1555" w:type="dxa"/>
          </w:tcPr>
          <w:p w14:paraId="7E0878EE" w14:textId="1BE2C909" w:rsidR="00E5173C" w:rsidRPr="00E5173C" w:rsidRDefault="00E5173C" w:rsidP="00E5173C">
            <w:r w:rsidRPr="00E5173C">
              <w:t>5056589</w:t>
            </w:r>
          </w:p>
        </w:tc>
        <w:tc>
          <w:tcPr>
            <w:tcW w:w="5670" w:type="dxa"/>
          </w:tcPr>
          <w:p w14:paraId="26143135" w14:textId="18382EB6" w:rsidR="00E5173C" w:rsidRPr="00E5173C" w:rsidRDefault="00E5173C" w:rsidP="00E5173C">
            <w:r w:rsidRPr="00E5173C">
              <w:t>Flow Switch Plus 230 V (type G)</w:t>
            </w:r>
          </w:p>
        </w:tc>
        <w:tc>
          <w:tcPr>
            <w:tcW w:w="1837" w:type="dxa"/>
          </w:tcPr>
          <w:p w14:paraId="6FB083B6" w14:textId="449583F1" w:rsidR="00E5173C" w:rsidRPr="00E5173C" w:rsidRDefault="00E5173C" w:rsidP="00E5173C">
            <w:pPr>
              <w:jc w:val="center"/>
            </w:pPr>
            <w:r w:rsidRPr="00E5173C">
              <w:t>2"</w:t>
            </w:r>
          </w:p>
        </w:tc>
      </w:tr>
    </w:tbl>
    <w:p w14:paraId="6990A6EE" w14:textId="77777777" w:rsidR="00E5173C" w:rsidRDefault="00E5173C" w:rsidP="00E5173C"/>
    <w:sectPr w:rsidR="00E517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73C"/>
    <w:rsid w:val="000F1917"/>
    <w:rsid w:val="001243F7"/>
    <w:rsid w:val="003C14F2"/>
    <w:rsid w:val="005300D9"/>
    <w:rsid w:val="00CD6F84"/>
    <w:rsid w:val="00DB7AB9"/>
    <w:rsid w:val="00E5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D1F7D5"/>
  <w15:chartTrackingRefBased/>
  <w15:docId w15:val="{4C1DAFF4-880D-4368-AB46-0B39D5C5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E51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92AA75-0CFA-4582-8387-D9B890B91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D25385-F1B1-4073-A84A-0FDBB6A679A4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64B653F2-29BC-46AE-A7DE-D2FEBECB1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609</Characters>
  <Application>Microsoft Office Word</Application>
  <DocSecurity>0</DocSecurity>
  <Lines>26</Lines>
  <Paragraphs>25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3</cp:revision>
  <dcterms:created xsi:type="dcterms:W3CDTF">2024-02-05T11:44:00Z</dcterms:created>
  <dcterms:modified xsi:type="dcterms:W3CDTF">2024-02-05T13:09:00Z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086c2e41-9c3a-4b87-8714-4b818bf98d5e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